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3D" w:rsidRPr="00832A8E" w:rsidRDefault="00DB69AB" w:rsidP="0085613D">
      <w:pPr>
        <w:spacing w:after="160"/>
      </w:pPr>
      <w:r w:rsidRPr="00832A8E">
        <w:t xml:space="preserve">Numer referencyjny: </w:t>
      </w:r>
      <w:r w:rsidR="007062EB" w:rsidRPr="00832A8E">
        <w:t>GIN.2710.4.2021</w:t>
      </w:r>
      <w:r w:rsidR="0085613D" w:rsidRPr="00832A8E">
        <w:t> </w:t>
      </w:r>
    </w:p>
    <w:p w:rsidR="0085613D" w:rsidRPr="00832A8E" w:rsidRDefault="00DB69AB" w:rsidP="0085613D">
      <w:pPr>
        <w:spacing w:after="160"/>
        <w:jc w:val="right"/>
      </w:pPr>
      <w:r w:rsidRPr="00832A8E">
        <w:t xml:space="preserve">Turek, dnia </w:t>
      </w:r>
      <w:r w:rsidR="008C6FEE">
        <w:t>11</w:t>
      </w:r>
      <w:r w:rsidR="00D77CBD" w:rsidRPr="00832A8E">
        <w:t xml:space="preserve"> maja 2021 r.</w:t>
      </w:r>
    </w:p>
    <w:p w:rsidR="00120028" w:rsidRPr="00832A8E" w:rsidRDefault="00120028" w:rsidP="0085613D">
      <w:pPr>
        <w:spacing w:after="160"/>
      </w:pPr>
    </w:p>
    <w:p w:rsidR="0085613D" w:rsidRPr="00832A8E" w:rsidRDefault="0085613D" w:rsidP="0085613D">
      <w:pPr>
        <w:spacing w:after="160"/>
      </w:pPr>
    </w:p>
    <w:p w:rsidR="0085613D" w:rsidRPr="00832A8E" w:rsidRDefault="0085613D" w:rsidP="0085613D">
      <w:pPr>
        <w:spacing w:after="160"/>
        <w:jc w:val="right"/>
        <w:rPr>
          <w:b/>
          <w:u w:val="single"/>
        </w:rPr>
      </w:pPr>
      <w:r w:rsidRPr="00832A8E">
        <w:rPr>
          <w:b/>
          <w:u w:val="single"/>
        </w:rPr>
        <w:t>Do Wykonawców</w:t>
      </w:r>
    </w:p>
    <w:p w:rsidR="0085613D" w:rsidRPr="00832A8E" w:rsidRDefault="0085613D" w:rsidP="0085613D">
      <w:pPr>
        <w:spacing w:after="160"/>
        <w:jc w:val="both"/>
      </w:pPr>
    </w:p>
    <w:p w:rsidR="0085613D" w:rsidRPr="00832A8E" w:rsidRDefault="0085613D" w:rsidP="0085613D">
      <w:pPr>
        <w:spacing w:after="160" w:line="276" w:lineRule="auto"/>
        <w:jc w:val="both"/>
        <w:rPr>
          <w:i/>
        </w:rPr>
      </w:pPr>
      <w:r w:rsidRPr="00832A8E">
        <w:t>Dotyczy</w:t>
      </w:r>
      <w:r w:rsidR="00F7755B" w:rsidRPr="00832A8E">
        <w:t>:</w:t>
      </w:r>
      <w:r w:rsidRPr="00832A8E">
        <w:t xml:space="preserve"> postępowania o udzielenie zamówienia publicznego na </w:t>
      </w:r>
      <w:r w:rsidR="005E3F6E" w:rsidRPr="00832A8E">
        <w:t xml:space="preserve">wykonanie zamówienia publicznego </w:t>
      </w:r>
      <w:r w:rsidRPr="00832A8E">
        <w:t xml:space="preserve">pn.: </w:t>
      </w:r>
      <w:r w:rsidR="005E3F6E" w:rsidRPr="00832A8E">
        <w:rPr>
          <w:i/>
        </w:rPr>
        <w:t>„Przebudowa ulicy Żwirki i Wigury oraz budowa miejsc parkingowych w rejonie tej ulicy</w:t>
      </w:r>
      <w:r w:rsidRPr="00832A8E">
        <w:rPr>
          <w:i/>
        </w:rPr>
        <w:t xml:space="preserve"> (ogłoszenie</w:t>
      </w:r>
      <w:r w:rsidR="005E3F6E" w:rsidRPr="00832A8E">
        <w:rPr>
          <w:i/>
        </w:rPr>
        <w:t xml:space="preserve"> BZP</w:t>
      </w:r>
      <w:r w:rsidRPr="00832A8E">
        <w:rPr>
          <w:i/>
        </w:rPr>
        <w:t xml:space="preserve"> nr </w:t>
      </w:r>
      <w:r w:rsidR="005E3F6E" w:rsidRPr="00832A8E">
        <w:rPr>
          <w:i/>
        </w:rPr>
        <w:t xml:space="preserve">2021/BZP </w:t>
      </w:r>
      <w:r w:rsidR="008B0ECB" w:rsidRPr="00832A8E">
        <w:rPr>
          <w:i/>
        </w:rPr>
        <w:t>00047556/01</w:t>
      </w:r>
      <w:r w:rsidR="005E3F6E" w:rsidRPr="00832A8E">
        <w:rPr>
          <w:i/>
        </w:rPr>
        <w:t xml:space="preserve"> z dnia 2021-0</w:t>
      </w:r>
      <w:r w:rsidR="008B0ECB" w:rsidRPr="00832A8E">
        <w:rPr>
          <w:i/>
        </w:rPr>
        <w:t>5-06</w:t>
      </w:r>
      <w:r w:rsidRPr="00832A8E">
        <w:rPr>
          <w:i/>
        </w:rPr>
        <w:t>).</w:t>
      </w:r>
    </w:p>
    <w:p w:rsidR="002757F4" w:rsidRPr="00832A8E" w:rsidRDefault="002D1050" w:rsidP="002757F4">
      <w:pPr>
        <w:spacing w:after="160" w:line="276" w:lineRule="auto"/>
        <w:jc w:val="both"/>
        <w:rPr>
          <w:bCs/>
        </w:rPr>
      </w:pPr>
      <w:r w:rsidRPr="00832A8E">
        <w:rPr>
          <w:bCs/>
        </w:rPr>
        <w:t xml:space="preserve">Zamawiający informuje, </w:t>
      </w:r>
      <w:r w:rsidR="002757F4" w:rsidRPr="00832A8E">
        <w:rPr>
          <w:bCs/>
        </w:rPr>
        <w:t xml:space="preserve">że w toku postępowania o udzielenie zamówienia publicznego na wykonanie wyżej określonego zamówienia publicznego, na podstawie art. </w:t>
      </w:r>
      <w:r w:rsidR="0030420B" w:rsidRPr="00832A8E">
        <w:rPr>
          <w:bCs/>
        </w:rPr>
        <w:t>286</w:t>
      </w:r>
      <w:r w:rsidR="0005200C" w:rsidRPr="00832A8E">
        <w:rPr>
          <w:bCs/>
        </w:rPr>
        <w:t xml:space="preserve"> ust. 1 </w:t>
      </w:r>
      <w:r w:rsidR="002757F4" w:rsidRPr="00832A8E">
        <w:rPr>
          <w:bCs/>
        </w:rPr>
        <w:t xml:space="preserve">ustawy z dnia </w:t>
      </w:r>
      <w:r w:rsidR="003503F6" w:rsidRPr="00832A8E">
        <w:rPr>
          <w:bCs/>
        </w:rPr>
        <w:t>11 września 2019</w:t>
      </w:r>
      <w:r w:rsidR="002757F4" w:rsidRPr="00832A8E">
        <w:rPr>
          <w:bCs/>
        </w:rPr>
        <w:t xml:space="preserve"> r. Prawo </w:t>
      </w:r>
      <w:r w:rsidR="00BE3CB4" w:rsidRPr="00832A8E">
        <w:rPr>
          <w:bCs/>
        </w:rPr>
        <w:t>z</w:t>
      </w:r>
      <w:r w:rsidR="002757F4" w:rsidRPr="00832A8E">
        <w:rPr>
          <w:bCs/>
        </w:rPr>
        <w:t xml:space="preserve">amówień </w:t>
      </w:r>
      <w:r w:rsidR="00BE3CB4" w:rsidRPr="00832A8E">
        <w:rPr>
          <w:bCs/>
        </w:rPr>
        <w:t>p</w:t>
      </w:r>
      <w:r w:rsidR="002757F4" w:rsidRPr="00832A8E">
        <w:rPr>
          <w:bCs/>
        </w:rPr>
        <w:t>ublicznych (</w:t>
      </w:r>
      <w:r w:rsidR="003503F6" w:rsidRPr="00832A8E">
        <w:rPr>
          <w:bCs/>
        </w:rPr>
        <w:t>Dz. U. z 2019 r. poz. 2019 ze zm.</w:t>
      </w:r>
      <w:r w:rsidR="00120028" w:rsidRPr="00832A8E">
        <w:rPr>
          <w:bCs/>
        </w:rPr>
        <w:t>), dokonał</w:t>
      </w:r>
      <w:r w:rsidR="002757F4" w:rsidRPr="00832A8E">
        <w:rPr>
          <w:bCs/>
        </w:rPr>
        <w:t xml:space="preserve"> następujących zmian w zakresie treści </w:t>
      </w:r>
      <w:r w:rsidR="00545AB7" w:rsidRPr="00832A8E">
        <w:rPr>
          <w:bCs/>
        </w:rPr>
        <w:t>przedmiarów</w:t>
      </w:r>
      <w:r w:rsidR="00120028" w:rsidRPr="00832A8E">
        <w:rPr>
          <w:bCs/>
        </w:rPr>
        <w:t xml:space="preserve"> robót </w:t>
      </w:r>
      <w:r w:rsidR="008C6C2A" w:rsidRPr="00832A8E">
        <w:rPr>
          <w:bCs/>
        </w:rPr>
        <w:t xml:space="preserve">branży drogowej, </w:t>
      </w:r>
      <w:r w:rsidR="00545AB7" w:rsidRPr="00832A8E">
        <w:rPr>
          <w:bCs/>
        </w:rPr>
        <w:t>stanowiących</w:t>
      </w:r>
      <w:r w:rsidR="00120028" w:rsidRPr="00832A8E">
        <w:rPr>
          <w:bCs/>
        </w:rPr>
        <w:t xml:space="preserve"> integralną część SWZ:</w:t>
      </w:r>
    </w:p>
    <w:p w:rsidR="00415B64" w:rsidRPr="00832A8E" w:rsidRDefault="00415B64" w:rsidP="00415B64">
      <w:pPr>
        <w:spacing w:after="160" w:line="276" w:lineRule="auto"/>
        <w:jc w:val="both"/>
        <w:rPr>
          <w:bCs/>
        </w:rPr>
      </w:pPr>
      <w:r w:rsidRPr="00832A8E">
        <w:rPr>
          <w:bCs/>
          <w:iCs/>
        </w:rPr>
        <w:t>W przedmiarach robót branży drogowej Zamawiający dokonuje następujących zmian:</w:t>
      </w:r>
    </w:p>
    <w:p w:rsidR="00415B64" w:rsidRPr="00832A8E" w:rsidRDefault="00415B64" w:rsidP="00415B64">
      <w:pPr>
        <w:numPr>
          <w:ilvl w:val="0"/>
          <w:numId w:val="7"/>
        </w:numPr>
        <w:spacing w:after="160" w:line="276" w:lineRule="auto"/>
        <w:jc w:val="both"/>
        <w:rPr>
          <w:bCs/>
        </w:rPr>
      </w:pPr>
      <w:r w:rsidRPr="00832A8E">
        <w:rPr>
          <w:bCs/>
          <w:iCs/>
        </w:rPr>
        <w:t>Poz. nr 33 otrzymuje nowe następujące brzmienie:</w:t>
      </w:r>
    </w:p>
    <w:p w:rsidR="00415B64" w:rsidRPr="00832A8E" w:rsidRDefault="00415B64" w:rsidP="00415B64">
      <w:pPr>
        <w:spacing w:after="160" w:line="276" w:lineRule="auto"/>
        <w:jc w:val="both"/>
        <w:rPr>
          <w:bCs/>
        </w:rPr>
      </w:pPr>
      <w:r w:rsidRPr="00832A8E">
        <w:rPr>
          <w:bCs/>
          <w:iCs/>
        </w:rPr>
        <w:t>Nawierzchnia z kostki brukowej betonowej (kolor szary) grub. 8 cm – na podsypce cementowo-piaskowej 1:4 gr 5 cm, spoiny wypełnione piaskiem – m</w:t>
      </w:r>
      <w:r w:rsidRPr="00832A8E">
        <w:rPr>
          <w:bCs/>
          <w:iCs/>
          <w:vertAlign w:val="superscript"/>
        </w:rPr>
        <w:t>2</w:t>
      </w:r>
      <w:r w:rsidRPr="00832A8E">
        <w:rPr>
          <w:bCs/>
          <w:iCs/>
        </w:rPr>
        <w:t xml:space="preserve"> – 455,00.</w:t>
      </w:r>
    </w:p>
    <w:p w:rsidR="00415B64" w:rsidRPr="00832A8E" w:rsidRDefault="00415B64" w:rsidP="00415B64">
      <w:pPr>
        <w:numPr>
          <w:ilvl w:val="0"/>
          <w:numId w:val="7"/>
        </w:numPr>
        <w:spacing w:after="160" w:line="276" w:lineRule="auto"/>
        <w:jc w:val="both"/>
        <w:rPr>
          <w:bCs/>
        </w:rPr>
      </w:pPr>
      <w:r w:rsidRPr="00832A8E">
        <w:rPr>
          <w:bCs/>
          <w:iCs/>
        </w:rPr>
        <w:t>Dopisuje się poz. 59 o następującej treści:</w:t>
      </w:r>
    </w:p>
    <w:p w:rsidR="00415B64" w:rsidRPr="00832A8E" w:rsidRDefault="00415B64" w:rsidP="00415B64">
      <w:pPr>
        <w:spacing w:after="160" w:line="276" w:lineRule="auto"/>
        <w:jc w:val="both"/>
        <w:rPr>
          <w:bCs/>
        </w:rPr>
      </w:pPr>
      <w:r w:rsidRPr="00832A8E">
        <w:rPr>
          <w:bCs/>
          <w:iCs/>
        </w:rPr>
        <w:t xml:space="preserve">Opracowanie projektu stałej organizacji ruchu w 4 egz. - aktualizacja – wycena własna – </w:t>
      </w:r>
      <w:proofErr w:type="spellStart"/>
      <w:r w:rsidRPr="00832A8E">
        <w:rPr>
          <w:bCs/>
          <w:iCs/>
        </w:rPr>
        <w:t>kpl</w:t>
      </w:r>
      <w:proofErr w:type="spellEnd"/>
      <w:r w:rsidRPr="00832A8E">
        <w:rPr>
          <w:bCs/>
          <w:iCs/>
        </w:rPr>
        <w:t xml:space="preserve"> – 1.</w:t>
      </w:r>
    </w:p>
    <w:p w:rsidR="00415B64" w:rsidRPr="00832A8E" w:rsidRDefault="00415B64" w:rsidP="00415B64">
      <w:pPr>
        <w:numPr>
          <w:ilvl w:val="0"/>
          <w:numId w:val="7"/>
        </w:numPr>
        <w:spacing w:after="160" w:line="276" w:lineRule="auto"/>
        <w:jc w:val="both"/>
        <w:rPr>
          <w:bCs/>
        </w:rPr>
      </w:pPr>
      <w:r w:rsidRPr="00832A8E">
        <w:rPr>
          <w:bCs/>
          <w:iCs/>
        </w:rPr>
        <w:t>Dopisuje się poz. 60 o następującej treści:</w:t>
      </w:r>
    </w:p>
    <w:p w:rsidR="00415B64" w:rsidRPr="00832A8E" w:rsidRDefault="00415B64" w:rsidP="00415B64">
      <w:pPr>
        <w:spacing w:after="160" w:line="276" w:lineRule="auto"/>
        <w:jc w:val="both"/>
        <w:rPr>
          <w:bCs/>
        </w:rPr>
      </w:pPr>
      <w:r w:rsidRPr="00832A8E">
        <w:rPr>
          <w:bCs/>
          <w:iCs/>
        </w:rPr>
        <w:t xml:space="preserve">Nasadzenia drzew liściastych – jarzębina – o obwodzie pnia min. 10 cm (na wys. 130cm), obłożenie </w:t>
      </w:r>
      <w:proofErr w:type="spellStart"/>
      <w:r w:rsidRPr="00832A8E">
        <w:rPr>
          <w:bCs/>
          <w:iCs/>
        </w:rPr>
        <w:t>agrowłókniną</w:t>
      </w:r>
      <w:proofErr w:type="spellEnd"/>
      <w:r w:rsidRPr="00832A8E">
        <w:rPr>
          <w:bCs/>
          <w:iCs/>
        </w:rPr>
        <w:t xml:space="preserve"> i obsypanie kamieniem ozdobnym – kalkulacja własna – szt. - 5.</w:t>
      </w:r>
    </w:p>
    <w:p w:rsidR="00415B64" w:rsidRPr="00832A8E" w:rsidRDefault="00415B64" w:rsidP="00415B64">
      <w:pPr>
        <w:spacing w:after="160" w:line="276" w:lineRule="auto"/>
        <w:jc w:val="both"/>
        <w:rPr>
          <w:bCs/>
        </w:rPr>
      </w:pPr>
      <w:r w:rsidRPr="00832A8E">
        <w:rPr>
          <w:bCs/>
          <w:iCs/>
        </w:rPr>
        <w:t>W przypadku złożenia oferty przez Wykonawcę, który w kosztorysie ofertowym nie uwzględni ww. zmian</w:t>
      </w:r>
      <w:r w:rsidR="005C0801" w:rsidRPr="00832A8E">
        <w:rPr>
          <w:bCs/>
          <w:iCs/>
        </w:rPr>
        <w:t xml:space="preserve"> SWZ</w:t>
      </w:r>
      <w:r w:rsidRPr="00832A8E">
        <w:rPr>
          <w:bCs/>
          <w:iCs/>
        </w:rPr>
        <w:t xml:space="preserve">, nie będzie to powodem odrzucenia </w:t>
      </w:r>
      <w:r w:rsidR="005C0801" w:rsidRPr="00832A8E">
        <w:rPr>
          <w:bCs/>
          <w:iCs/>
        </w:rPr>
        <w:t xml:space="preserve">jego </w:t>
      </w:r>
      <w:r w:rsidRPr="00832A8E">
        <w:rPr>
          <w:bCs/>
          <w:iCs/>
        </w:rPr>
        <w:t>ofe</w:t>
      </w:r>
      <w:r w:rsidR="005C0801" w:rsidRPr="00832A8E">
        <w:rPr>
          <w:bCs/>
          <w:iCs/>
        </w:rPr>
        <w:t>rty, ale Wykonawca będzie zobowiązany</w:t>
      </w:r>
      <w:r w:rsidRPr="00832A8E">
        <w:rPr>
          <w:bCs/>
          <w:iCs/>
        </w:rPr>
        <w:t xml:space="preserve"> powyższy zakres wykonać.</w:t>
      </w:r>
    </w:p>
    <w:p w:rsidR="00415B64" w:rsidRPr="00832A8E" w:rsidRDefault="005E29F7" w:rsidP="00415B64">
      <w:pPr>
        <w:spacing w:after="160" w:line="276" w:lineRule="auto"/>
        <w:jc w:val="both"/>
        <w:rPr>
          <w:bCs/>
        </w:rPr>
      </w:pPr>
      <w:r>
        <w:rPr>
          <w:bCs/>
          <w:iCs/>
        </w:rPr>
        <w:t>Ponadto, Zamawiający we wzorze umowy</w:t>
      </w:r>
      <w:r w:rsidR="00415B64" w:rsidRPr="00832A8E">
        <w:rPr>
          <w:bCs/>
          <w:iCs/>
        </w:rPr>
        <w:t xml:space="preserve"> w § 2 dopisuje ust. 4 o następującej treści:</w:t>
      </w:r>
    </w:p>
    <w:p w:rsidR="00415B64" w:rsidRPr="00832A8E" w:rsidRDefault="00415B64" w:rsidP="00415B64">
      <w:pPr>
        <w:numPr>
          <w:ilvl w:val="0"/>
          <w:numId w:val="8"/>
        </w:numPr>
        <w:spacing w:after="160" w:line="276" w:lineRule="auto"/>
        <w:jc w:val="both"/>
        <w:rPr>
          <w:bCs/>
        </w:rPr>
      </w:pPr>
      <w:r w:rsidRPr="00832A8E">
        <w:rPr>
          <w:bCs/>
          <w:iCs/>
        </w:rPr>
        <w:t>Wykonawca zobowiązuje się do utrzymania żywotności drzew przez okres trwania gwarancji oraz do pielęgnacji zieleni poprzez jednokrotne skoszenie trawy po uprzednim podlewaniu i odchwaszczeniu.</w:t>
      </w:r>
    </w:p>
    <w:p w:rsidR="00415B64" w:rsidRPr="00832A8E" w:rsidRDefault="00C754A3" w:rsidP="00415B64">
      <w:pPr>
        <w:spacing w:after="160" w:line="276" w:lineRule="auto"/>
        <w:jc w:val="both"/>
        <w:rPr>
          <w:bCs/>
        </w:rPr>
      </w:pPr>
      <w:r>
        <w:rPr>
          <w:bCs/>
        </w:rPr>
        <w:t>Zamawiający precyzuje</w:t>
      </w:r>
      <w:r w:rsidR="00415B64" w:rsidRPr="00832A8E">
        <w:rPr>
          <w:bCs/>
        </w:rPr>
        <w:t xml:space="preserve"> opis poz. 210 branży kanalizacja deszczowa – ilość 165,00</w:t>
      </w:r>
      <w:r>
        <w:rPr>
          <w:bCs/>
        </w:rPr>
        <w:t xml:space="preserve"> </w:t>
      </w:r>
      <w:r w:rsidR="00415B64" w:rsidRPr="00832A8E">
        <w:rPr>
          <w:bCs/>
        </w:rPr>
        <w:t>m – metoda i zakres modernizacji</w:t>
      </w:r>
      <w:r w:rsidR="003A57A6">
        <w:rPr>
          <w:bCs/>
        </w:rPr>
        <w:t xml:space="preserve"> w załączonym </w:t>
      </w:r>
      <w:bookmarkStart w:id="0" w:name="_GoBack"/>
      <w:bookmarkEnd w:id="0"/>
      <w:r w:rsidR="003A57A6">
        <w:rPr>
          <w:bCs/>
        </w:rPr>
        <w:t xml:space="preserve">piśmie </w:t>
      </w:r>
      <w:proofErr w:type="spellStart"/>
      <w:r w:rsidR="003A57A6">
        <w:rPr>
          <w:bCs/>
        </w:rPr>
        <w:t>PGKiM</w:t>
      </w:r>
      <w:proofErr w:type="spellEnd"/>
      <w:r w:rsidR="003A57A6">
        <w:rPr>
          <w:bCs/>
        </w:rPr>
        <w:t xml:space="preserve"> Sp. z </w:t>
      </w:r>
      <w:proofErr w:type="spellStart"/>
      <w:r w:rsidR="003A57A6">
        <w:rPr>
          <w:bCs/>
        </w:rPr>
        <w:t>o.o</w:t>
      </w:r>
      <w:proofErr w:type="spellEnd"/>
      <w:r w:rsidR="003A57A6">
        <w:rPr>
          <w:bCs/>
        </w:rPr>
        <w:t xml:space="preserve"> z siedzibą w Turku.</w:t>
      </w:r>
    </w:p>
    <w:p w:rsidR="00415B64" w:rsidRPr="00832A8E" w:rsidRDefault="00415B64" w:rsidP="002757F4">
      <w:pPr>
        <w:spacing w:after="160" w:line="276" w:lineRule="auto"/>
        <w:jc w:val="both"/>
        <w:rPr>
          <w:bCs/>
        </w:rPr>
      </w:pPr>
    </w:p>
    <w:sectPr w:rsidR="00415B64" w:rsidRPr="00832A8E" w:rsidSect="0013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F01"/>
    <w:multiLevelType w:val="hybridMultilevel"/>
    <w:tmpl w:val="C388F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4A15"/>
    <w:multiLevelType w:val="multilevel"/>
    <w:tmpl w:val="AEAC7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80C6294"/>
    <w:multiLevelType w:val="multilevel"/>
    <w:tmpl w:val="BE4865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983C02"/>
    <w:multiLevelType w:val="multilevel"/>
    <w:tmpl w:val="9DFEADA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73F1DBE"/>
    <w:multiLevelType w:val="hybridMultilevel"/>
    <w:tmpl w:val="C388F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1DF4"/>
    <w:multiLevelType w:val="multilevel"/>
    <w:tmpl w:val="BC4C2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6306F95"/>
    <w:multiLevelType w:val="multilevel"/>
    <w:tmpl w:val="FA7C34D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DDC39FB"/>
    <w:multiLevelType w:val="hybridMultilevel"/>
    <w:tmpl w:val="C388F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613D"/>
    <w:rsid w:val="00014E66"/>
    <w:rsid w:val="00015BDF"/>
    <w:rsid w:val="000472AA"/>
    <w:rsid w:val="00051DA3"/>
    <w:rsid w:val="0005200C"/>
    <w:rsid w:val="00084796"/>
    <w:rsid w:val="00096150"/>
    <w:rsid w:val="000B5CF3"/>
    <w:rsid w:val="000D6F1C"/>
    <w:rsid w:val="00103725"/>
    <w:rsid w:val="00116E0D"/>
    <w:rsid w:val="00120028"/>
    <w:rsid w:val="00134B5D"/>
    <w:rsid w:val="0013642A"/>
    <w:rsid w:val="00154D85"/>
    <w:rsid w:val="00162D6B"/>
    <w:rsid w:val="00176385"/>
    <w:rsid w:val="00183DAE"/>
    <w:rsid w:val="0018602D"/>
    <w:rsid w:val="001D41FB"/>
    <w:rsid w:val="00200156"/>
    <w:rsid w:val="00200C29"/>
    <w:rsid w:val="00202E70"/>
    <w:rsid w:val="00211FED"/>
    <w:rsid w:val="0022699E"/>
    <w:rsid w:val="00240457"/>
    <w:rsid w:val="0024327D"/>
    <w:rsid w:val="00267D35"/>
    <w:rsid w:val="002757F4"/>
    <w:rsid w:val="002B1BD5"/>
    <w:rsid w:val="002B4935"/>
    <w:rsid w:val="002C3E49"/>
    <w:rsid w:val="002C5E15"/>
    <w:rsid w:val="002D1050"/>
    <w:rsid w:val="002D6E37"/>
    <w:rsid w:val="002E7185"/>
    <w:rsid w:val="0030420B"/>
    <w:rsid w:val="00323321"/>
    <w:rsid w:val="003320B6"/>
    <w:rsid w:val="0033571F"/>
    <w:rsid w:val="003503F6"/>
    <w:rsid w:val="00353A3A"/>
    <w:rsid w:val="003567B2"/>
    <w:rsid w:val="0037309B"/>
    <w:rsid w:val="0038085A"/>
    <w:rsid w:val="003A57A6"/>
    <w:rsid w:val="003B04BC"/>
    <w:rsid w:val="003B1AD9"/>
    <w:rsid w:val="003C7170"/>
    <w:rsid w:val="003D3785"/>
    <w:rsid w:val="003D5D6E"/>
    <w:rsid w:val="003F0ADE"/>
    <w:rsid w:val="00415B64"/>
    <w:rsid w:val="004167FF"/>
    <w:rsid w:val="00427E95"/>
    <w:rsid w:val="00434DAF"/>
    <w:rsid w:val="00460440"/>
    <w:rsid w:val="00497FBB"/>
    <w:rsid w:val="004A19CC"/>
    <w:rsid w:val="004B5E3E"/>
    <w:rsid w:val="004D16EA"/>
    <w:rsid w:val="004D1F9E"/>
    <w:rsid w:val="004F0098"/>
    <w:rsid w:val="004F7FB6"/>
    <w:rsid w:val="005018E2"/>
    <w:rsid w:val="00517C29"/>
    <w:rsid w:val="00545AB7"/>
    <w:rsid w:val="0055516C"/>
    <w:rsid w:val="00591787"/>
    <w:rsid w:val="005B5CD2"/>
    <w:rsid w:val="005B6740"/>
    <w:rsid w:val="005C06A3"/>
    <w:rsid w:val="005C0801"/>
    <w:rsid w:val="005D6B92"/>
    <w:rsid w:val="005E2841"/>
    <w:rsid w:val="005E29F7"/>
    <w:rsid w:val="005E3F6E"/>
    <w:rsid w:val="005F5981"/>
    <w:rsid w:val="00601565"/>
    <w:rsid w:val="0061181F"/>
    <w:rsid w:val="00622735"/>
    <w:rsid w:val="00631EFF"/>
    <w:rsid w:val="00641F8C"/>
    <w:rsid w:val="00653883"/>
    <w:rsid w:val="00656DD1"/>
    <w:rsid w:val="00673A10"/>
    <w:rsid w:val="00681252"/>
    <w:rsid w:val="00690036"/>
    <w:rsid w:val="006A617B"/>
    <w:rsid w:val="006B4ED4"/>
    <w:rsid w:val="006D5F25"/>
    <w:rsid w:val="007062EB"/>
    <w:rsid w:val="007218F1"/>
    <w:rsid w:val="007302B1"/>
    <w:rsid w:val="007329B9"/>
    <w:rsid w:val="00740D5E"/>
    <w:rsid w:val="00745D2A"/>
    <w:rsid w:val="00750C3E"/>
    <w:rsid w:val="00760066"/>
    <w:rsid w:val="00786295"/>
    <w:rsid w:val="0079470C"/>
    <w:rsid w:val="00795499"/>
    <w:rsid w:val="007A0DF5"/>
    <w:rsid w:val="007C14F1"/>
    <w:rsid w:val="007C7623"/>
    <w:rsid w:val="007C7DB2"/>
    <w:rsid w:val="007D6A69"/>
    <w:rsid w:val="00813AA1"/>
    <w:rsid w:val="00827ABA"/>
    <w:rsid w:val="00831970"/>
    <w:rsid w:val="00831E4C"/>
    <w:rsid w:val="00832A8E"/>
    <w:rsid w:val="0083540E"/>
    <w:rsid w:val="00855A36"/>
    <w:rsid w:val="0085613D"/>
    <w:rsid w:val="008876E3"/>
    <w:rsid w:val="008935EE"/>
    <w:rsid w:val="008B0ECB"/>
    <w:rsid w:val="008C4B1C"/>
    <w:rsid w:val="008C6C2A"/>
    <w:rsid w:val="008C6FEE"/>
    <w:rsid w:val="008D67A5"/>
    <w:rsid w:val="00910876"/>
    <w:rsid w:val="0091590C"/>
    <w:rsid w:val="009347FC"/>
    <w:rsid w:val="0094461F"/>
    <w:rsid w:val="009734DC"/>
    <w:rsid w:val="009943B9"/>
    <w:rsid w:val="009A4589"/>
    <w:rsid w:val="009C1D95"/>
    <w:rsid w:val="009E0AA2"/>
    <w:rsid w:val="00A0762A"/>
    <w:rsid w:val="00A6058F"/>
    <w:rsid w:val="00A63DBF"/>
    <w:rsid w:val="00A86312"/>
    <w:rsid w:val="00A9172C"/>
    <w:rsid w:val="00A94E81"/>
    <w:rsid w:val="00AB16F0"/>
    <w:rsid w:val="00AB70FF"/>
    <w:rsid w:val="00AF4D1C"/>
    <w:rsid w:val="00B271F2"/>
    <w:rsid w:val="00B535BC"/>
    <w:rsid w:val="00B563ED"/>
    <w:rsid w:val="00B634C5"/>
    <w:rsid w:val="00B72F7F"/>
    <w:rsid w:val="00BA7D47"/>
    <w:rsid w:val="00BB66FD"/>
    <w:rsid w:val="00BC6C3B"/>
    <w:rsid w:val="00BE3CB4"/>
    <w:rsid w:val="00BF3D07"/>
    <w:rsid w:val="00BF43E2"/>
    <w:rsid w:val="00BF4C07"/>
    <w:rsid w:val="00BF5628"/>
    <w:rsid w:val="00BF6B87"/>
    <w:rsid w:val="00C052A8"/>
    <w:rsid w:val="00C11FC2"/>
    <w:rsid w:val="00C24A18"/>
    <w:rsid w:val="00C326C8"/>
    <w:rsid w:val="00C434DA"/>
    <w:rsid w:val="00C62ED8"/>
    <w:rsid w:val="00C64C21"/>
    <w:rsid w:val="00C66336"/>
    <w:rsid w:val="00C70E38"/>
    <w:rsid w:val="00C754A3"/>
    <w:rsid w:val="00C9322F"/>
    <w:rsid w:val="00CA3F69"/>
    <w:rsid w:val="00CA50E5"/>
    <w:rsid w:val="00CB6118"/>
    <w:rsid w:val="00CC0B89"/>
    <w:rsid w:val="00CC7F1F"/>
    <w:rsid w:val="00CE0864"/>
    <w:rsid w:val="00D0295C"/>
    <w:rsid w:val="00D17B6C"/>
    <w:rsid w:val="00D77B23"/>
    <w:rsid w:val="00D77CBD"/>
    <w:rsid w:val="00D806F2"/>
    <w:rsid w:val="00D87DB2"/>
    <w:rsid w:val="00DA506C"/>
    <w:rsid w:val="00DB281E"/>
    <w:rsid w:val="00DB6318"/>
    <w:rsid w:val="00DB69AB"/>
    <w:rsid w:val="00DC5AB6"/>
    <w:rsid w:val="00DD0739"/>
    <w:rsid w:val="00DE4DE3"/>
    <w:rsid w:val="00E107A9"/>
    <w:rsid w:val="00E16CC0"/>
    <w:rsid w:val="00E309E0"/>
    <w:rsid w:val="00E34ADD"/>
    <w:rsid w:val="00E83377"/>
    <w:rsid w:val="00E8478A"/>
    <w:rsid w:val="00E855E5"/>
    <w:rsid w:val="00EB18D3"/>
    <w:rsid w:val="00EC77D8"/>
    <w:rsid w:val="00ED37C6"/>
    <w:rsid w:val="00ED3F3A"/>
    <w:rsid w:val="00EF7EE8"/>
    <w:rsid w:val="00F03E35"/>
    <w:rsid w:val="00F26B90"/>
    <w:rsid w:val="00F3266C"/>
    <w:rsid w:val="00F54994"/>
    <w:rsid w:val="00F61877"/>
    <w:rsid w:val="00F73A37"/>
    <w:rsid w:val="00F7755B"/>
    <w:rsid w:val="00F82616"/>
    <w:rsid w:val="00F82A6F"/>
    <w:rsid w:val="00FB60CB"/>
    <w:rsid w:val="00FC0517"/>
    <w:rsid w:val="00FC0914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D86B9-F8B9-4D31-9F1D-15B28CFC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13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DAE"/>
    <w:pPr>
      <w:ind w:left="720"/>
      <w:contextualSpacing/>
    </w:pPr>
  </w:style>
  <w:style w:type="paragraph" w:customStyle="1" w:styleId="Domylnie">
    <w:name w:val="Domyślnie"/>
    <w:rsid w:val="00D806F2"/>
    <w:pPr>
      <w:widowControl w:val="0"/>
      <w:tabs>
        <w:tab w:val="left" w:pos="709"/>
      </w:tabs>
      <w:suppressAutoHyphens/>
    </w:pPr>
    <w:rPr>
      <w:rFonts w:ascii="Calibri" w:eastAsia="SimSun" w:hAnsi="Calibri" w:cs="Arial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E8337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0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aleksanderkwiecien</dc:creator>
  <cp:lastModifiedBy>Zbyszek Misiek</cp:lastModifiedBy>
  <cp:revision>252</cp:revision>
  <cp:lastPrinted>2021-03-19T10:21:00Z</cp:lastPrinted>
  <dcterms:created xsi:type="dcterms:W3CDTF">2020-06-04T06:54:00Z</dcterms:created>
  <dcterms:modified xsi:type="dcterms:W3CDTF">2021-05-11T07:02:00Z</dcterms:modified>
</cp:coreProperties>
</file>